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God of Small Things</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Professor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God of Small Things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My novel of choice is God of Small Things by Arundhati Roy from India. It was written in history when discrimination based on various aspects was common in the country. </w:t>
      </w:r>
      <w:r>
        <w:rPr>
          <w:rFonts w:ascii="Times New Roman" w:cs="Times New Roman" w:hAnsi="Times New Roman"/>
          <w:sz w:val="24"/>
          <w:szCs w:val="24"/>
        </w:rPr>
        <w:t xml:space="preserve">The novel was written in a time when there was great discrimination in </w:t>
      </w:r>
      <w:r>
        <w:rPr>
          <w:rFonts w:ascii="Times New Roman" w:cs="Times New Roman" w:hAnsi="Times New Roman"/>
          <w:sz w:val="24"/>
          <w:szCs w:val="24"/>
        </w:rPr>
        <w:t>India, the</w:t>
      </w:r>
      <w:r>
        <w:rPr>
          <w:rFonts w:ascii="Times New Roman" w:cs="Times New Roman" w:hAnsi="Times New Roman"/>
          <w:sz w:val="24"/>
          <w:szCs w:val="24"/>
        </w:rPr>
        <w:t xml:space="preserve"> place of </w:t>
      </w:r>
      <w:r>
        <w:rPr>
          <w:rFonts w:ascii="Times New Roman" w:cs="Times New Roman" w:hAnsi="Times New Roman"/>
          <w:sz w:val="24"/>
          <w:szCs w:val="24"/>
        </w:rPr>
        <w:t>author’s</w:t>
      </w:r>
      <w:r>
        <w:rPr>
          <w:rFonts w:ascii="Times New Roman" w:cs="Times New Roman" w:hAnsi="Times New Roman"/>
          <w:sz w:val="24"/>
          <w:szCs w:val="24"/>
        </w:rPr>
        <w:t xml:space="preserve"> </w:t>
      </w:r>
      <w:r>
        <w:rPr>
          <w:rFonts w:ascii="Times New Roman" w:cs="Times New Roman" w:hAnsi="Times New Roman"/>
          <w:sz w:val="24"/>
          <w:szCs w:val="24"/>
        </w:rPr>
        <w:t>birth. This</w:t>
      </w:r>
      <w:r>
        <w:rPr>
          <w:rFonts w:ascii="Times New Roman" w:cs="Times New Roman" w:hAnsi="Times New Roman"/>
          <w:sz w:val="24"/>
          <w:szCs w:val="24"/>
        </w:rPr>
        <w:t xml:space="preserve"> </w:t>
      </w:r>
      <w:r>
        <w:rPr>
          <w:rFonts w:ascii="Times New Roman" w:cs="Times New Roman" w:hAnsi="Times New Roman"/>
          <w:sz w:val="24"/>
          <w:szCs w:val="24"/>
        </w:rPr>
        <w:t>paper focus on how the authors, Arundhati Roy, background land personal life reflects to her story God of Small Things.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time in history when </w:t>
      </w:r>
      <w:r>
        <w:rPr>
          <w:rFonts w:ascii="Times New Roman" w:cs="Times New Roman" w:hAnsi="Times New Roman"/>
          <w:sz w:val="24"/>
          <w:szCs w:val="24"/>
        </w:rPr>
        <w:t>God of small things</w:t>
      </w:r>
      <w:r>
        <w:rPr>
          <w:rFonts w:ascii="Times New Roman" w:cs="Times New Roman" w:hAnsi="Times New Roman"/>
          <w:sz w:val="24"/>
          <w:szCs w:val="24"/>
        </w:rPr>
        <w:t xml:space="preserve"> was written</w:t>
      </w:r>
      <w:r>
        <w:rPr>
          <w:rFonts w:ascii="Times New Roman" w:cs="Times New Roman" w:hAnsi="Times New Roman"/>
          <w:sz w:val="24"/>
          <w:szCs w:val="24"/>
        </w:rPr>
        <w:t xml:space="preserve"> empowers us to find out about the various subjects the writer is attempting to depict. Ayemene</w:t>
      </w:r>
      <w:r>
        <w:rPr>
          <w:rFonts w:ascii="Times New Roman" w:cs="Times New Roman" w:hAnsi="Times New Roman"/>
          <w:sz w:val="24"/>
          <w:szCs w:val="24"/>
        </w:rPr>
        <w:t>m is a town in Kerala, where most of the events in the novel occur.</w:t>
      </w:r>
      <w:r>
        <w:rPr>
          <w:rFonts w:ascii="Times New Roman" w:cs="Times New Roman" w:hAnsi="Times New Roman"/>
          <w:sz w:val="24"/>
          <w:szCs w:val="24"/>
        </w:rPr>
        <w:t xml:space="preserve"> It is a spot interesting for its Syrian Christian populace and the acknowledgment of communism. Ayemenem House is the house having a place with the Ipe family. In 1969, Mammachi, Infant Kochamma, Kochu Maria, Ammu, Chacko, and the twins all lived there. In 1993, Infant Kochamma was the last relative living in the house, gone by Kochu Maria. She has permitted it to fall apart. Rather than prior occasions, she keeps the spot shut everything down because she fears interlopers. The verifiable foundation assists us with seeing more about the </w:t>
      </w:r>
      <w:r>
        <w:rPr>
          <w:rFonts w:ascii="Times New Roman" w:cs="Times New Roman" w:hAnsi="Times New Roman"/>
          <w:sz w:val="24"/>
          <w:szCs w:val="24"/>
        </w:rPr>
        <w:t xml:space="preserve">discrimination </w:t>
      </w:r>
      <w:r>
        <w:rPr>
          <w:rFonts w:ascii="Times New Roman" w:cs="Times New Roman" w:hAnsi="Times New Roman"/>
          <w:sz w:val="24"/>
          <w:szCs w:val="24"/>
        </w:rPr>
        <w:t xml:space="preserve">of </w:t>
      </w:r>
      <w:r>
        <w:rPr>
          <w:rFonts w:ascii="Times New Roman" w:cs="Times New Roman" w:hAnsi="Times New Roman"/>
          <w:sz w:val="24"/>
          <w:szCs w:val="24"/>
        </w:rPr>
        <w:t>individuals’</w:t>
      </w:r>
      <w:r>
        <w:rPr>
          <w:rFonts w:ascii="Times New Roman" w:cs="Times New Roman" w:hAnsi="Times New Roman"/>
          <w:sz w:val="24"/>
          <w:szCs w:val="24"/>
        </w:rPr>
        <w:t xml:space="preserve"> dependent on their sexual orientation or social class because when the book was composed, discrimination was exceptionally regular in the country</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Ojha, 2018</w:t>
      </w:r>
      <w:r>
        <w:rPr>
          <w:rFonts w:ascii="Times New Roman" w:cs="Times New Roman" w:hAnsi="Times New Roman"/>
          <w:color w:val="222222"/>
          <w:sz w:val="24"/>
          <w:szCs w:val="24"/>
          <w:shd w:val="clear" w:color="auto" w:fill="ffffff"/>
        </w:rPr>
        <w:t>)</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Arundhati Roy's </w:t>
      </w:r>
      <w:r>
        <w:rPr>
          <w:rFonts w:ascii="Times New Roman" w:cs="Times New Roman" w:hAnsi="Times New Roman"/>
          <w:sz w:val="24"/>
          <w:szCs w:val="24"/>
        </w:rPr>
        <w:t>God of</w:t>
      </w:r>
      <w:r>
        <w:rPr>
          <w:rFonts w:ascii="Times New Roman" w:cs="Times New Roman" w:hAnsi="Times New Roman"/>
          <w:sz w:val="24"/>
          <w:szCs w:val="24"/>
        </w:rPr>
        <w:t xml:space="preserve"> </w:t>
      </w:r>
      <w:r>
        <w:rPr>
          <w:rFonts w:ascii="Times New Roman" w:cs="Times New Roman" w:hAnsi="Times New Roman"/>
          <w:sz w:val="24"/>
          <w:szCs w:val="24"/>
        </w:rPr>
        <w:t xml:space="preserve">small </w:t>
      </w:r>
      <w:r>
        <w:rPr>
          <w:rFonts w:ascii="Times New Roman" w:cs="Times New Roman" w:hAnsi="Times New Roman"/>
          <w:sz w:val="24"/>
          <w:szCs w:val="24"/>
        </w:rPr>
        <w:t xml:space="preserve">Things essentially </w:t>
      </w:r>
      <w:r>
        <w:rPr>
          <w:rFonts w:ascii="Times New Roman" w:cs="Times New Roman" w:hAnsi="Times New Roman"/>
          <w:sz w:val="24"/>
          <w:szCs w:val="24"/>
        </w:rPr>
        <w:t xml:space="preserve">highlights </w:t>
      </w:r>
      <w:r>
        <w:rPr>
          <w:rFonts w:ascii="Times New Roman" w:cs="Times New Roman" w:hAnsi="Times New Roman"/>
          <w:sz w:val="24"/>
          <w:szCs w:val="24"/>
        </w:rPr>
        <w:t xml:space="preserve">the relationship of a distant and an upper-standing divorced person mother of two youngsters and the shifty idea of the upper station individuals. Counting the cops, the depiction of youngsters in the novel is so captivating, so great, so enamoring that it remains out as a solitary, most remarkable commitment of Arundhati Roy to the Indian writing in English. At the point when she portrays the youngsters, she does it as an insider, noticing them back to front, feeling their pulsating hear with cherishing </w:t>
      </w:r>
      <w:r>
        <w:rPr>
          <w:rFonts w:ascii="Times New Roman" w:cs="Times New Roman" w:hAnsi="Times New Roman"/>
          <w:sz w:val="24"/>
          <w:szCs w:val="24"/>
        </w:rPr>
        <w:t>uneasiness as though she were a dad, a mother, a kid furnished with the sort of heavenly vision that Sanjay, the storyteller of the Mahabharata has, who by sitting near the visually impaired Dhritarashtra, watched the incredible conflict and portrayed the whole epic battle to the visually impaired lord</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Suleman</w:t>
      </w:r>
      <w:r>
        <w:rPr>
          <w:rFonts w:ascii="Times New Roman" w:cs="Times New Roman" w:hAnsi="Times New Roman"/>
          <w:color w:val="222222"/>
          <w:sz w:val="24"/>
          <w:szCs w:val="24"/>
          <w:shd w:val="clear" w:color="auto" w:fill="ffffff"/>
        </w:rPr>
        <w:t>, 2019)</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Her writing is a reflection of her background. Arundhati Roy was born in Shillong, Meghalaya, India, to a Malayali Syrian Religious ladies rights extremist from Kerala and Rajib Roy, a Bengali Hindu tea manor director from Calcutta. When she was two years old, her parents divorced, and she moved back to Kerala with her mother and brother. (Mukherjee, 2017). In her novel, there is an instance of separation and divorce, which can be viewed as an impression of her initial life where her parents separated. This is depicted through one of the characters. Her mother was a ladies rights extremist, and this is additionally reflected in her novel by depicting them as the mistreated parcel in her story. Through various flashbacks in the novel, we get excellent of how one of the characters, Ammu's past helped shape who she is as a grown-up.</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characters and the plot also enable the author to achieve her purpose of involving us about the various issues in society for example divorce and discrimination. The actors and the plot also portray the author’s background. </w:t>
      </w:r>
      <w:r>
        <w:rPr>
          <w:rFonts w:ascii="Times New Roman" w:cs="Times New Roman" w:hAnsi="Times New Roman"/>
          <w:sz w:val="24"/>
          <w:szCs w:val="24"/>
        </w:rPr>
        <w:t xml:space="preserve">While Chacko, as the child of the family, is gladly shipped off to class </w:t>
      </w:r>
      <w:r>
        <w:rPr>
          <w:rFonts w:ascii="Times New Roman" w:cs="Times New Roman" w:hAnsi="Times New Roman"/>
          <w:sz w:val="24"/>
          <w:szCs w:val="24"/>
        </w:rPr>
        <w:t>and ultimately</w:t>
      </w:r>
      <w:r>
        <w:rPr>
          <w:rFonts w:ascii="Times New Roman" w:cs="Times New Roman" w:hAnsi="Times New Roman"/>
          <w:sz w:val="24"/>
          <w:szCs w:val="24"/>
        </w:rPr>
        <w:t xml:space="preserve"> to Oxford to concentrate as a Rhodes Researcher, Ammu doesn't get a similar treatment. It seems as she doesn't have all that numerous alternatives. Life at her folks' home is intense. Pappachi is somewhat of an alcoholic jerk, threatening Mammachi and Ammu. Feeling like there's nothing left for her in Ayemenem except to look out for a spouse, Ammu gets consent to go to Calcutta for a mid-year. She meets and weds Baba, which ends up being a terrible choice. Ammu divorces Baba and moves back to </w:t>
      </w:r>
      <w:r>
        <w:rPr>
          <w:rFonts w:ascii="Times New Roman" w:cs="Times New Roman" w:hAnsi="Times New Roman"/>
          <w:sz w:val="24"/>
          <w:szCs w:val="24"/>
        </w:rPr>
        <w:t>Ayemenem (</w:t>
      </w:r>
      <w:r>
        <w:rPr>
          <w:rFonts w:ascii="Times New Roman" w:cs="Times New Roman" w:hAnsi="Times New Roman"/>
          <w:color w:val="222222"/>
          <w:sz w:val="24"/>
          <w:szCs w:val="24"/>
          <w:shd w:val="clear" w:color="auto" w:fill="ffffff"/>
        </w:rPr>
        <w:t>Suleman et al., 2019)</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author's background and personal life are reflected in her story as she tends to the differe</w:t>
      </w:r>
      <w:r>
        <w:rPr>
          <w:rFonts w:ascii="Times New Roman" w:cs="Times New Roman" w:hAnsi="Times New Roman"/>
          <w:sz w:val="24"/>
          <w:szCs w:val="24"/>
        </w:rPr>
        <w:t>nt issues, such as discrimination o</w:t>
      </w:r>
      <w:r>
        <w:rPr>
          <w:rFonts w:ascii="Times New Roman" w:cs="Times New Roman" w:hAnsi="Times New Roman"/>
          <w:sz w:val="24"/>
          <w:szCs w:val="24"/>
        </w:rPr>
        <w:t xml:space="preserve">f </w:t>
      </w:r>
      <w:r>
        <w:rPr>
          <w:rFonts w:ascii="Times New Roman" w:cs="Times New Roman" w:hAnsi="Times New Roman"/>
          <w:sz w:val="24"/>
          <w:szCs w:val="24"/>
        </w:rPr>
        <w:t>women</w:t>
      </w:r>
      <w:r>
        <w:rPr>
          <w:rFonts w:ascii="Times New Roman" w:cs="Times New Roman" w:hAnsi="Times New Roman"/>
          <w:sz w:val="24"/>
          <w:szCs w:val="24"/>
        </w:rPr>
        <w:t xml:space="preserve"> and </w:t>
      </w:r>
      <w:r>
        <w:rPr>
          <w:rFonts w:ascii="Times New Roman" w:cs="Times New Roman" w:hAnsi="Times New Roman"/>
          <w:sz w:val="24"/>
          <w:szCs w:val="24"/>
        </w:rPr>
        <w:t>divorce</w:t>
      </w:r>
      <w:r>
        <w:rPr>
          <w:rFonts w:ascii="Times New Roman" w:cs="Times New Roman" w:hAnsi="Times New Roman"/>
          <w:sz w:val="24"/>
          <w:szCs w:val="24"/>
        </w:rPr>
        <w:t>. In the novel The Divine force of Little Things, Arundhati Roy is planning to depict the distinctions that the Indian culture gives occasion to feel qualms about its kin given being brought into the world under various conditions; the rights you should have as a human regardless, the sex or class you are from, and for the sole explanation of being a person, that is fundamental freedoms. She does this through different regular and substantial subjects, like character, family, and in particular, love.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bookmarkStart w:id="0" w:name="_GoBack"/>
    <w:bookmarkEnd w:id="0"/>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480"/>
        <w:ind w:left="576" w:right="-144"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Mukherjee, S. (2017). Sustenance of native culture in multilingual written texts: A case study of the god of small things and the hungry tide. </w:t>
      </w:r>
      <w:r>
        <w:rPr>
          <w:rFonts w:ascii="Times New Roman" w:cs="Times New Roman" w:hAnsi="Times New Roman"/>
          <w:i/>
          <w:iCs/>
          <w:color w:val="222222"/>
          <w:sz w:val="24"/>
          <w:szCs w:val="24"/>
          <w:shd w:val="clear" w:color="auto" w:fill="ffffff"/>
        </w:rPr>
        <w:t>Media Watch</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8</w:t>
      </w:r>
      <w:r>
        <w:rPr>
          <w:rFonts w:ascii="Times New Roman" w:cs="Times New Roman" w:hAnsi="Times New Roman"/>
          <w:color w:val="222222"/>
          <w:sz w:val="24"/>
          <w:szCs w:val="24"/>
          <w:shd w:val="clear" w:color="auto" w:fill="ffffff"/>
        </w:rPr>
        <w:t>(3), 378-387.</w:t>
      </w:r>
    </w:p>
    <w:p>
      <w:pPr>
        <w:pStyle w:val="style0"/>
        <w:spacing w:lineRule="auto" w:line="480"/>
        <w:ind w:left="576" w:right="-144"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Ojha, J. (2018). A Gender and Caste Conflicts in Own Country: A Perspective on </w:t>
      </w:r>
      <w:r>
        <w:rPr>
          <w:rFonts w:ascii="Times New Roman" w:cs="Times New Roman" w:hAnsi="Times New Roman"/>
          <w:color w:val="222222"/>
          <w:sz w:val="24"/>
          <w:szCs w:val="24"/>
          <w:shd w:val="clear" w:color="auto" w:fill="ffffff"/>
        </w:rPr>
        <w:t>The</w:t>
      </w:r>
      <w:r>
        <w:rPr>
          <w:rFonts w:ascii="Times New Roman" w:cs="Times New Roman" w:hAnsi="Times New Roman"/>
          <w:color w:val="222222"/>
          <w:sz w:val="24"/>
          <w:szCs w:val="24"/>
          <w:shd w:val="clear" w:color="auto" w:fill="ffffff"/>
        </w:rPr>
        <w:t xml:space="preserve"> God of Small Things. </w:t>
      </w:r>
      <w:r>
        <w:rPr>
          <w:rFonts w:ascii="Times New Roman" w:cs="Times New Roman" w:hAnsi="Times New Roman"/>
          <w:i/>
          <w:iCs/>
          <w:color w:val="222222"/>
          <w:sz w:val="24"/>
          <w:szCs w:val="24"/>
          <w:shd w:val="clear" w:color="auto" w:fill="ffffff"/>
        </w:rPr>
        <w:t>International Journal of Human Resource Management and Research (IJHRMR)</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8</w:t>
      </w:r>
      <w:r>
        <w:rPr>
          <w:rFonts w:ascii="Times New Roman" w:cs="Times New Roman" w:hAnsi="Times New Roman"/>
          <w:color w:val="222222"/>
          <w:sz w:val="24"/>
          <w:szCs w:val="24"/>
          <w:shd w:val="clear" w:color="auto" w:fill="ffffff"/>
        </w:rPr>
        <w:t>(6), 121-130.</w:t>
      </w:r>
    </w:p>
    <w:p>
      <w:pPr>
        <w:pStyle w:val="style0"/>
        <w:spacing w:lineRule="auto" w:line="480"/>
        <w:ind w:left="576" w:right="-144" w:hanging="72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Suleman, D., &amp; Mohamed, A. H. (2019). Examining the Women Issues and Child Abuse as Mirrored by Arundhati Roy’s The God of Small Things. </w:t>
      </w:r>
      <w:r>
        <w:rPr>
          <w:rFonts w:ascii="Times New Roman" w:cs="Times New Roman" w:hAnsi="Times New Roman"/>
          <w:i/>
          <w:iCs/>
          <w:color w:val="222222"/>
          <w:sz w:val="24"/>
          <w:szCs w:val="24"/>
          <w:shd w:val="clear" w:color="auto" w:fill="ffffff"/>
        </w:rPr>
        <w:t>Indonesian Journal of Cultural and Community Development</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w:t>
      </w:r>
      <w:r>
        <w:rPr>
          <w:rFonts w:ascii="Times New Roman" w:cs="Times New Roman" w:hAnsi="Times New Roman"/>
          <w:color w:val="222222"/>
          <w:sz w:val="24"/>
          <w:szCs w:val="24"/>
          <w:shd w:val="clear" w:color="auto" w:fill="ffffff"/>
        </w:rPr>
        <w:t>, 10-21070.</w:t>
      </w:r>
    </w:p>
    <w:p>
      <w:pPr>
        <w:pStyle w:val="style0"/>
        <w:spacing w:lineRule="auto" w:line="480"/>
        <w:ind w:left="576" w:right="-144"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Syed, G. K., &amp; Malik, W. H. A Textual Analysis of </w:t>
      </w:r>
      <w:r>
        <w:rPr>
          <w:rFonts w:ascii="Times New Roman" w:cs="Times New Roman" w:hAnsi="Times New Roman"/>
          <w:color w:val="222222"/>
          <w:sz w:val="24"/>
          <w:szCs w:val="24"/>
          <w:shd w:val="clear" w:color="auto" w:fill="ffffff"/>
        </w:rPr>
        <w:t>The</w:t>
      </w:r>
      <w:r>
        <w:rPr>
          <w:rFonts w:ascii="Times New Roman" w:cs="Times New Roman" w:hAnsi="Times New Roman"/>
          <w:color w:val="222222"/>
          <w:sz w:val="24"/>
          <w:szCs w:val="24"/>
          <w:shd w:val="clear" w:color="auto" w:fill="ffffff"/>
        </w:rPr>
        <w:t xml:space="preserve"> God of Small Things-A Citizenship Perspective.</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5</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358acfe9-2c79-4aab-85a2-1e7da8aeb36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45b2566-769e-4348-8dc8-b91e3b4a531c"/>
    <w:basedOn w:val="style65"/>
    <w:next w:val="style4098"/>
    <w:link w:val="style32"/>
    <w:uiPriority w:val="99"/>
  </w:style>
  <w:style w:type="character" w:customStyle="1" w:styleId="style4099">
    <w:name w:val="jss862"/>
    <w:basedOn w:val="style65"/>
    <w:next w:val="style40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890</Words>
  <Pages>5</Pages>
  <Characters>4464</Characters>
  <Application>WPS Office</Application>
  <DocSecurity>0</DocSecurity>
  <Paragraphs>46</Paragraphs>
  <ScaleCrop>false</ScaleCrop>
  <LinksUpToDate>false</LinksUpToDate>
  <CharactersWithSpaces>5335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2021-05-14T20:56:47Z</dcterms:created>
  <dc:creator>user</dc:creator>
  <lastModifiedBy>SM-A515F</lastModifiedBy>
  <dcterms:modified xsi:type="dcterms:W3CDTF">2021-05-14T20:56:47Z</dcterms:modified>
  <revision>39</revision>
</coreProperties>
</file>

<file path=docProps/custom.xml><?xml version="1.0" encoding="utf-8"?>
<Properties xmlns="http://schemas.openxmlformats.org/officeDocument/2006/custom-properties" xmlns:vt="http://schemas.openxmlformats.org/officeDocument/2006/docPropsVTypes"/>
</file>